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719D4074" w:rsidR="00C329C7" w:rsidRDefault="00B702E2"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ELIS MURCIA</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65B0E3BE" w14:textId="77777777" w:rsidR="00CD74A8" w:rsidRDefault="00CD74A8" w:rsidP="00CD74A8">
      <w:pPr>
        <w:rPr>
          <w:sz w:val="24"/>
          <w:szCs w:val="24"/>
          <w:lang w:val="es-ES"/>
        </w:rPr>
      </w:pPr>
      <w:r>
        <w:rPr>
          <w:sz w:val="24"/>
          <w:szCs w:val="24"/>
          <w:lang w:val="es-ES"/>
        </w:rPr>
        <w:t>Social: ELIS Cognita S.L.</w:t>
      </w:r>
    </w:p>
    <w:p w14:paraId="4E1DEB81" w14:textId="77777777" w:rsidR="00CD74A8" w:rsidRDefault="00CD74A8" w:rsidP="00CD74A8">
      <w:pPr>
        <w:rPr>
          <w:sz w:val="24"/>
          <w:szCs w:val="24"/>
          <w:lang w:val="es-ES"/>
        </w:rPr>
      </w:pPr>
      <w:r>
        <w:rPr>
          <w:sz w:val="24"/>
          <w:szCs w:val="24"/>
          <w:lang w:val="es-ES"/>
        </w:rPr>
        <w:t xml:space="preserve">Comercial: El Limonar </w:t>
      </w:r>
      <w:r w:rsidRPr="00893620">
        <w:rPr>
          <w:sz w:val="24"/>
          <w:szCs w:val="24"/>
          <w:lang w:val="es-ES"/>
        </w:rPr>
        <w:t>International School Murcia</w:t>
      </w:r>
    </w:p>
    <w:p w14:paraId="6CE09AE3" w14:textId="77777777" w:rsidR="00CD74A8" w:rsidRDefault="00CD74A8" w:rsidP="00CD74A8">
      <w:pPr>
        <w:rPr>
          <w:color w:val="FF0000"/>
          <w:sz w:val="24"/>
          <w:szCs w:val="24"/>
          <w:lang w:val="es-ES"/>
        </w:rPr>
      </w:pPr>
      <w:r>
        <w:rPr>
          <w:sz w:val="24"/>
          <w:szCs w:val="24"/>
          <w:lang w:val="es-ES"/>
        </w:rPr>
        <w:t>Domicilio: Colonia Buenavista, s/n. 30120, El Palmar (Murcia). España</w:t>
      </w:r>
    </w:p>
    <w:p w14:paraId="7FA2ED4C" w14:textId="77777777" w:rsidR="00CD74A8" w:rsidRDefault="00CD74A8" w:rsidP="00CD74A8">
      <w:pPr>
        <w:rPr>
          <w:sz w:val="24"/>
          <w:szCs w:val="24"/>
          <w:lang w:val="es-ES"/>
        </w:rPr>
      </w:pPr>
      <w:r>
        <w:rPr>
          <w:sz w:val="24"/>
          <w:szCs w:val="24"/>
          <w:lang w:val="es-ES"/>
        </w:rPr>
        <w:t>CIF: B-85419471</w:t>
      </w:r>
    </w:p>
    <w:p w14:paraId="2876801C" w14:textId="77777777" w:rsidR="00CD74A8" w:rsidRDefault="00CD74A8" w:rsidP="00CD74A8">
      <w:pPr>
        <w:rPr>
          <w:sz w:val="24"/>
          <w:szCs w:val="24"/>
          <w:lang w:val="es-ES"/>
        </w:rPr>
      </w:pPr>
      <w:r>
        <w:rPr>
          <w:sz w:val="24"/>
          <w:szCs w:val="24"/>
          <w:lang w:val="es-ES"/>
        </w:rPr>
        <w:t>Teléfonos: (+34) 968 882 818</w:t>
      </w:r>
    </w:p>
    <w:p w14:paraId="651D839E" w14:textId="77777777" w:rsidR="00CD74A8" w:rsidRDefault="00CD74A8" w:rsidP="00CD74A8">
      <w:pPr>
        <w:rPr>
          <w:color w:val="FF0000"/>
          <w:sz w:val="24"/>
          <w:szCs w:val="24"/>
          <w:lang w:val="es-ES"/>
        </w:rPr>
      </w:pPr>
      <w:r>
        <w:rPr>
          <w:sz w:val="24"/>
          <w:szCs w:val="24"/>
          <w:lang w:val="es-ES"/>
        </w:rPr>
        <w:t xml:space="preserve">E-mails: </w:t>
      </w:r>
      <w:hyperlink r:id="rId7" w:history="1">
        <w:r>
          <w:rPr>
            <w:rStyle w:val="Hipervnculo"/>
            <w:sz w:val="24"/>
            <w:szCs w:val="24"/>
            <w:lang w:val="es-ES"/>
          </w:rPr>
          <w:t>murcia@ellimonar.es</w:t>
        </w:r>
      </w:hyperlink>
      <w:r>
        <w:rPr>
          <w:sz w:val="24"/>
          <w:szCs w:val="24"/>
          <w:lang w:val="es-ES"/>
        </w:rPr>
        <w:t xml:space="preserve"> </w:t>
      </w:r>
    </w:p>
    <w:p w14:paraId="3FB3BDD4"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6D86574A"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w:t>
      </w:r>
      <w:r w:rsidRPr="00AF6AB0">
        <w:rPr>
          <w:rFonts w:ascii="Open Sans" w:eastAsia="Times New Roman" w:hAnsi="Open Sans" w:cs="Open Sans"/>
          <w:color w:val="333333"/>
          <w:kern w:val="0"/>
          <w:sz w:val="23"/>
          <w:szCs w:val="23"/>
          <w:lang w:eastAsia="en-GB"/>
          <w14:ligatures w14:val="none"/>
        </w:rPr>
        <w:lastRenderedPageBreak/>
        <w:t>única finalidad de hacer más eficaz su transmisión ulterior y desaparecen al 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64F26"/>
    <w:rsid w:val="000A4937"/>
    <w:rsid w:val="00236F29"/>
    <w:rsid w:val="00403AB0"/>
    <w:rsid w:val="005760D0"/>
    <w:rsid w:val="007D7834"/>
    <w:rsid w:val="008A687E"/>
    <w:rsid w:val="00AF6AB0"/>
    <w:rsid w:val="00B06C45"/>
    <w:rsid w:val="00B702E2"/>
    <w:rsid w:val="00C329C7"/>
    <w:rsid w:val="00CD74A8"/>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AF6AB0"/>
    <w:rPr>
      <w:color w:val="0000FF"/>
      <w:u w:val="single"/>
    </w:rPr>
  </w:style>
  <w:style w:type="character" w:styleId="nfasis">
    <w:name w:val="Emphasis"/>
    <w:basedOn w:val="Fuentedeprrafopredeter"/>
    <w:uiPriority w:val="20"/>
    <w:qFormat/>
    <w:rsid w:val="00AF6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urcia@ellimona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B8FD1-5E6E-4790-81CF-92815DDAAB6A}">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2.xml><?xml version="1.0" encoding="utf-8"?>
<ds:datastoreItem xmlns:ds="http://schemas.openxmlformats.org/officeDocument/2006/customXml" ds:itemID="{F0DD91B2-0C71-479D-8104-1F4061C2F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FC369-47A4-48A7-B392-86E8E508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2023-11-10T09:58:00Z</dcterms:created>
  <dcterms:modified xsi:type="dcterms:W3CDTF">2023-11-10T10:36:00Z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